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10" w:rsidRDefault="008E1D10" w:rsidP="008E1D10">
      <w:pPr>
        <w:suppressAutoHyphens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МУНИЦИПАЛЬНОЕ ДОШКОЛЬНОЕ ОБРАЗОВАТЕЛЬНОЕ УЧРЕЖДЕНИЕ</w:t>
      </w:r>
    </w:p>
    <w:p w:rsidR="008E1D10" w:rsidRDefault="008E1D10" w:rsidP="008E1D10">
      <w:pPr>
        <w:suppressAutoHyphens/>
        <w:jc w:val="center"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 xml:space="preserve">«СВЕТЛОВСКИЙ ДЕТКИЙ САД  «СВЕТЛЯЧОК»                                                </w:t>
      </w:r>
    </w:p>
    <w:p w:rsidR="008E1D10" w:rsidRDefault="008E1D10" w:rsidP="008E1D10">
      <w:pPr>
        <w:suppressAutoHyphens/>
        <w:rPr>
          <w:rFonts w:eastAsia="SimSun"/>
          <w:b/>
          <w:kern w:val="2"/>
          <w:sz w:val="20"/>
          <w:szCs w:val="20"/>
          <w:lang w:eastAsia="hi-IN" w:bidi="hi-IN"/>
        </w:rPr>
      </w:pPr>
      <w:r>
        <w:rPr>
          <w:rFonts w:eastAsia="SimSun"/>
          <w:b/>
          <w:kern w:val="2"/>
          <w:sz w:val="20"/>
          <w:szCs w:val="20"/>
          <w:lang w:eastAsia="hi-IN" w:bidi="hi-IN"/>
        </w:rPr>
        <w:t>___________________________________________________________________________________________</w:t>
      </w:r>
    </w:p>
    <w:p w:rsidR="008E1D10" w:rsidRDefault="008E1D10" w:rsidP="008E1D10">
      <w:pPr>
        <w:shd w:val="clear" w:color="auto" w:fill="FFFFFF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457230,  с</w:t>
      </w:r>
      <w:proofErr w:type="gram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.С</w:t>
      </w:r>
      <w:proofErr w:type="gram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ветлое,  ул.Набережная,  д.10,  Чесменского района,  Челябинской области. </w:t>
      </w:r>
    </w:p>
    <w:p w:rsidR="008E1D10" w:rsidRDefault="008E1D10" w:rsidP="008E1D10">
      <w:pPr>
        <w:shd w:val="clear" w:color="auto" w:fill="FFFFFF"/>
        <w:suppressAutoHyphens/>
        <w:jc w:val="center"/>
        <w:rPr>
          <w:rFonts w:eastAsia="SimSun"/>
          <w:color w:val="000000"/>
          <w:kern w:val="2"/>
          <w:sz w:val="20"/>
          <w:szCs w:val="20"/>
          <w:lang w:eastAsia="hi-IN" w:bidi="hi-IN"/>
        </w:rPr>
      </w:pPr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 xml:space="preserve">Тел.(8-351-69)-59-183,  </w:t>
      </w:r>
      <w:proofErr w:type="spell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эл</w:t>
      </w:r>
      <w:proofErr w:type="gramStart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.а</w:t>
      </w:r>
      <w:proofErr w:type="gram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дрес</w:t>
      </w:r>
      <w:proofErr w:type="spellEnd"/>
      <w:r>
        <w:rPr>
          <w:rFonts w:eastAsia="SimSun"/>
          <w:color w:val="000000"/>
          <w:kern w:val="2"/>
          <w:sz w:val="20"/>
          <w:szCs w:val="20"/>
          <w:lang w:eastAsia="hi-IN" w:bidi="hi-IN"/>
        </w:rPr>
        <w:t>: svetloe.sadik@mail.ru</w:t>
      </w:r>
    </w:p>
    <w:p w:rsidR="008E1D10" w:rsidRDefault="008E1D10" w:rsidP="008E1D10">
      <w:pPr>
        <w:rPr>
          <w:rFonts w:eastAsia="Calibri"/>
          <w:sz w:val="24"/>
          <w:szCs w:val="24"/>
          <w:lang w:eastAsia="ru-RU"/>
        </w:rPr>
      </w:pPr>
    </w:p>
    <w:p w:rsidR="00AF3A4C" w:rsidRDefault="00AF3A4C">
      <w:pPr>
        <w:pStyle w:val="a3"/>
        <w:ind w:left="0"/>
        <w:jc w:val="left"/>
        <w:rPr>
          <w:rFonts w:ascii="Calibri"/>
          <w:sz w:val="20"/>
        </w:rPr>
      </w:pPr>
    </w:p>
    <w:p w:rsidR="00AF3A4C" w:rsidRDefault="00AF3A4C">
      <w:pPr>
        <w:pStyle w:val="a3"/>
        <w:spacing w:before="5"/>
        <w:ind w:left="0"/>
        <w:jc w:val="left"/>
        <w:rPr>
          <w:rFonts w:ascii="Calibri"/>
          <w:sz w:val="19"/>
        </w:rPr>
      </w:pPr>
    </w:p>
    <w:p w:rsidR="00AF3A4C" w:rsidRDefault="008E1D10">
      <w:pPr>
        <w:spacing w:before="89"/>
        <w:ind w:left="1951" w:right="1535"/>
        <w:jc w:val="center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AF3A4C" w:rsidRDefault="008E1D10">
      <w:pPr>
        <w:spacing w:before="199"/>
        <w:ind w:left="1878" w:right="1535"/>
        <w:jc w:val="center"/>
        <w:rPr>
          <w:b/>
          <w:sz w:val="28"/>
        </w:rPr>
      </w:pPr>
      <w:r>
        <w:rPr>
          <w:b/>
          <w:sz w:val="28"/>
        </w:rPr>
        <w:t>САНИТАРНО-ГИГИЕНИЧЕСКИХ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</w:p>
    <w:p w:rsidR="00AF3A4C" w:rsidRDefault="00AF3A4C">
      <w:pPr>
        <w:pStyle w:val="a3"/>
        <w:ind w:left="0"/>
        <w:jc w:val="left"/>
        <w:rPr>
          <w:b/>
          <w:sz w:val="30"/>
        </w:rPr>
      </w:pPr>
    </w:p>
    <w:p w:rsidR="00AF3A4C" w:rsidRDefault="008E1D10">
      <w:pPr>
        <w:spacing w:line="274" w:lineRule="exact"/>
        <w:ind w:left="472"/>
        <w:jc w:val="both"/>
        <w:rPr>
          <w:b/>
          <w:sz w:val="24"/>
        </w:rPr>
      </w:pPr>
      <w:r>
        <w:rPr>
          <w:b/>
          <w:sz w:val="24"/>
        </w:rPr>
        <w:t>Санитарно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гигиенические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ДОУ</w:t>
      </w:r>
    </w:p>
    <w:p w:rsidR="00AF3A4C" w:rsidRDefault="008E1D10">
      <w:pPr>
        <w:pStyle w:val="a3"/>
        <w:spacing w:line="274" w:lineRule="exact"/>
      </w:pPr>
      <w:r>
        <w:t xml:space="preserve">Безопасность  </w:t>
      </w:r>
      <w:r>
        <w:rPr>
          <w:spacing w:val="27"/>
        </w:rPr>
        <w:t xml:space="preserve"> </w:t>
      </w:r>
      <w:r>
        <w:t xml:space="preserve">образовательной   </w:t>
      </w:r>
      <w:r>
        <w:rPr>
          <w:spacing w:val="25"/>
        </w:rPr>
        <w:t xml:space="preserve"> </w:t>
      </w:r>
      <w:r>
        <w:t xml:space="preserve">деятельности   </w:t>
      </w:r>
      <w:r>
        <w:rPr>
          <w:spacing w:val="21"/>
        </w:rPr>
        <w:t xml:space="preserve"> </w:t>
      </w:r>
      <w:r>
        <w:t xml:space="preserve">обеспечивается   </w:t>
      </w:r>
      <w:r>
        <w:rPr>
          <w:spacing w:val="24"/>
        </w:rPr>
        <w:t xml:space="preserve"> </w:t>
      </w:r>
      <w:r>
        <w:t xml:space="preserve">в   </w:t>
      </w:r>
      <w:r>
        <w:rPr>
          <w:spacing w:val="26"/>
        </w:rPr>
        <w:t xml:space="preserve"> </w:t>
      </w:r>
      <w:r>
        <w:t xml:space="preserve">детском   </w:t>
      </w:r>
      <w:r>
        <w:rPr>
          <w:spacing w:val="22"/>
        </w:rPr>
        <w:t xml:space="preserve"> </w:t>
      </w:r>
      <w:r>
        <w:t xml:space="preserve">саду   </w:t>
      </w:r>
      <w:r>
        <w:rPr>
          <w:spacing w:val="17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F3A4C" w:rsidRDefault="008E1D10">
      <w:pPr>
        <w:pStyle w:val="a4"/>
        <w:numPr>
          <w:ilvl w:val="0"/>
          <w:numId w:val="2"/>
        </w:numPr>
        <w:tabs>
          <w:tab w:val="left" w:pos="615"/>
          <w:tab w:val="left" w:pos="3161"/>
          <w:tab w:val="left" w:pos="5408"/>
          <w:tab w:val="left" w:pos="8963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безопасную среду (закреплѐнные шкафы, стеллажи; отсутствие ядовитых и колючих растений;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безопасное расположение растений в группе; оборудование помещений, где находятся дети,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z w:val="24"/>
        </w:rPr>
        <w:tab/>
        <w:t>меры</w:t>
      </w:r>
      <w:r>
        <w:rPr>
          <w:sz w:val="24"/>
        </w:rPr>
        <w:tab/>
        <w:t>противопожарной</w:t>
      </w:r>
      <w:r>
        <w:rPr>
          <w:sz w:val="24"/>
        </w:rPr>
        <w:tab/>
        <w:t>безопасности)</w:t>
      </w:r>
    </w:p>
    <w:p w:rsidR="00AF3A4C" w:rsidRDefault="008E1D10">
      <w:pPr>
        <w:pStyle w:val="a4"/>
        <w:numPr>
          <w:ilvl w:val="0"/>
          <w:numId w:val="2"/>
        </w:numPr>
        <w:tabs>
          <w:tab w:val="left" w:pos="877"/>
          <w:tab w:val="left" w:pos="4152"/>
          <w:tab w:val="left" w:pos="6850"/>
          <w:tab w:val="left" w:pos="9762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правильное хранение различных материа</w:t>
      </w:r>
      <w:r>
        <w:rPr>
          <w:sz w:val="24"/>
        </w:rPr>
        <w:t>лов, медикаментов (ножницы, иголки находятся 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месте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аптечке,</w:t>
      </w:r>
      <w:r>
        <w:rPr>
          <w:spacing w:val="1"/>
          <w:sz w:val="24"/>
        </w:rPr>
        <w:t xml:space="preserve"> </w:t>
      </w:r>
      <w:r>
        <w:rPr>
          <w:sz w:val="24"/>
        </w:rPr>
        <w:t>аптечка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месте;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недоступном</w:t>
      </w:r>
      <w:r>
        <w:rPr>
          <w:sz w:val="24"/>
        </w:rPr>
        <w:tab/>
        <w:t>для</w:t>
      </w:r>
      <w:r>
        <w:rPr>
          <w:sz w:val="24"/>
        </w:rPr>
        <w:tab/>
        <w:t>детей</w:t>
      </w:r>
      <w:r>
        <w:rPr>
          <w:sz w:val="24"/>
        </w:rPr>
        <w:tab/>
        <w:t>месте)</w:t>
      </w:r>
    </w:p>
    <w:p w:rsidR="00AF3A4C" w:rsidRDefault="008E1D10">
      <w:pPr>
        <w:pStyle w:val="a4"/>
        <w:numPr>
          <w:ilvl w:val="0"/>
          <w:numId w:val="2"/>
        </w:numPr>
        <w:tabs>
          <w:tab w:val="left" w:pos="853"/>
        </w:tabs>
        <w:ind w:left="852" w:hanging="381"/>
        <w:jc w:val="both"/>
        <w:rPr>
          <w:sz w:val="24"/>
        </w:rPr>
      </w:pPr>
      <w:r>
        <w:rPr>
          <w:sz w:val="24"/>
        </w:rPr>
        <w:t>мебель, подобранная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детей;</w:t>
      </w:r>
    </w:p>
    <w:p w:rsidR="00AF3A4C" w:rsidRDefault="008E1D10">
      <w:pPr>
        <w:pStyle w:val="a3"/>
        <w:tabs>
          <w:tab w:val="left" w:pos="2887"/>
          <w:tab w:val="left" w:pos="5797"/>
          <w:tab w:val="left" w:pos="7916"/>
          <w:tab w:val="left" w:pos="9337"/>
        </w:tabs>
        <w:ind w:left="833"/>
      </w:pPr>
      <w:r>
        <w:t>маркировка</w:t>
      </w:r>
      <w:r>
        <w:tab/>
        <w:t>мебели</w:t>
      </w:r>
      <w:r>
        <w:rPr>
          <w:spacing w:val="60"/>
        </w:rPr>
        <w:t xml:space="preserve"> </w:t>
      </w:r>
      <w:r>
        <w:t>маркировка</w:t>
      </w:r>
      <w:r>
        <w:tab/>
        <w:t>постельного</w:t>
      </w:r>
      <w:r>
        <w:tab/>
        <w:t>белья</w:t>
      </w:r>
      <w:r>
        <w:tab/>
        <w:t>полотенец</w:t>
      </w:r>
    </w:p>
    <w:p w:rsidR="00AF3A4C" w:rsidRDefault="008E1D10">
      <w:pPr>
        <w:pStyle w:val="a4"/>
        <w:numPr>
          <w:ilvl w:val="0"/>
          <w:numId w:val="2"/>
        </w:numPr>
        <w:tabs>
          <w:tab w:val="left" w:pos="912"/>
          <w:tab w:val="left" w:pos="913"/>
        </w:tabs>
        <w:ind w:left="912" w:hanging="441"/>
        <w:rPr>
          <w:sz w:val="24"/>
        </w:rPr>
      </w:pP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освещение</w:t>
      </w:r>
    </w:p>
    <w:p w:rsidR="00AF3A4C" w:rsidRDefault="008E1D10">
      <w:pPr>
        <w:pStyle w:val="a3"/>
        <w:jc w:val="left"/>
      </w:pPr>
      <w:r>
        <w:rPr>
          <w:u w:val="single"/>
        </w:rPr>
        <w:t>Санитарно-гигиеническое</w:t>
      </w:r>
      <w:r>
        <w:rPr>
          <w:spacing w:val="9"/>
          <w:u w:val="single"/>
        </w:rPr>
        <w:t xml:space="preserve"> </w:t>
      </w:r>
      <w:r>
        <w:rPr>
          <w:u w:val="single"/>
        </w:rPr>
        <w:t>состояние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2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11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16"/>
          <w:u w:val="single"/>
        </w:rPr>
        <w:t xml:space="preserve"> </w:t>
      </w:r>
      <w:r>
        <w:rPr>
          <w:u w:val="single"/>
        </w:rPr>
        <w:t>сада</w:t>
      </w:r>
      <w:r>
        <w:rPr>
          <w:spacing w:val="6"/>
          <w:u w:val="single"/>
        </w:rPr>
        <w:t xml:space="preserve"> </w:t>
      </w:r>
      <w:r>
        <w:rPr>
          <w:u w:val="single"/>
        </w:rPr>
        <w:t>соответствует</w:t>
      </w:r>
      <w:r>
        <w:rPr>
          <w:spacing w:val="10"/>
          <w:u w:val="single"/>
        </w:rPr>
        <w:t xml:space="preserve"> </w:t>
      </w:r>
      <w:r>
        <w:rPr>
          <w:u w:val="single"/>
        </w:rPr>
        <w:t>требованиям</w:t>
      </w:r>
      <w:r>
        <w:rPr>
          <w:spacing w:val="-57"/>
        </w:rPr>
        <w:t xml:space="preserve"> </w:t>
      </w:r>
      <w:proofErr w:type="spellStart"/>
      <w:r>
        <w:rPr>
          <w:u w:val="single"/>
        </w:rPr>
        <w:t>СанПиН</w:t>
      </w:r>
      <w:proofErr w:type="spellEnd"/>
      <w:r>
        <w:rPr>
          <w:u w:val="single"/>
        </w:rPr>
        <w:t>: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комнатах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130"/>
        <w:rPr>
          <w:sz w:val="24"/>
        </w:rPr>
      </w:pPr>
      <w:r>
        <w:rPr>
          <w:sz w:val="24"/>
        </w:rPr>
        <w:t>Организован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36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38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Улучшен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Организован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режим.</w:t>
      </w:r>
    </w:p>
    <w:p w:rsidR="00AF3A4C" w:rsidRDefault="008E1D10">
      <w:pPr>
        <w:pStyle w:val="a3"/>
        <w:spacing w:before="1"/>
        <w:jc w:val="left"/>
      </w:pPr>
      <w:r>
        <w:t>Обеспечение</w:t>
      </w:r>
      <w:r>
        <w:rPr>
          <w:spacing w:val="-3"/>
        </w:rPr>
        <w:t xml:space="preserve"> </w:t>
      </w:r>
      <w:r>
        <w:t>эпидемиологической безопасности: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3"/>
        </w:tabs>
        <w:ind w:right="100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санитарно-эпидемеологическое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эпидиологической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3"/>
        </w:tabs>
        <w:ind w:right="104"/>
        <w:jc w:val="both"/>
        <w:rPr>
          <w:sz w:val="24"/>
        </w:rPr>
      </w:pPr>
      <w:r>
        <w:rPr>
          <w:sz w:val="24"/>
        </w:rPr>
        <w:t>В соответствии с санитарными нормами и правилами разработаны инструкции по санитарному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заболеваниями бактериальной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вирусной этиологии.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3"/>
        </w:tabs>
        <w:ind w:right="122"/>
        <w:jc w:val="both"/>
        <w:rPr>
          <w:sz w:val="24"/>
        </w:rPr>
      </w:pPr>
      <w:r>
        <w:rPr>
          <w:sz w:val="24"/>
        </w:rPr>
        <w:t>В каждой группе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установлены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ультрафиолетовые бактерицидные </w:t>
      </w:r>
      <w:proofErr w:type="spellStart"/>
      <w:r>
        <w:rPr>
          <w:sz w:val="24"/>
        </w:rPr>
        <w:t>облучатели-рециркуляторы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3"/>
        </w:tabs>
        <w:ind w:hanging="361"/>
        <w:jc w:val="both"/>
        <w:rPr>
          <w:sz w:val="24"/>
        </w:rPr>
      </w:pPr>
      <w:r>
        <w:rPr>
          <w:sz w:val="24"/>
        </w:rPr>
        <w:t>Дважды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6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помещений,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неделю-генеральная</w:t>
      </w:r>
      <w:proofErr w:type="spellEnd"/>
      <w:proofErr w:type="gramEnd"/>
      <w:r>
        <w:rPr>
          <w:sz w:val="24"/>
        </w:rPr>
        <w:t>.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3"/>
        </w:tabs>
        <w:ind w:right="131"/>
        <w:jc w:val="both"/>
        <w:rPr>
          <w:sz w:val="24"/>
        </w:rPr>
      </w:pP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61"/>
          <w:sz w:val="24"/>
        </w:rPr>
        <w:t xml:space="preserve"> </w:t>
      </w:r>
      <w:r>
        <w:rPr>
          <w:sz w:val="24"/>
        </w:rPr>
        <w:t>плановые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обследования.</w:t>
      </w:r>
    </w:p>
    <w:p w:rsidR="00AF3A4C" w:rsidRDefault="008E1D10">
      <w:pPr>
        <w:pStyle w:val="a3"/>
        <w:ind w:right="112" w:firstLine="427"/>
      </w:pPr>
      <w:r>
        <w:t xml:space="preserve">В групповых для детей 1,5 года и старше </w:t>
      </w:r>
      <w:proofErr w:type="gramStart"/>
      <w:r>
        <w:t>столы</w:t>
      </w:r>
      <w:proofErr w:type="gramEnd"/>
      <w:r>
        <w:t xml:space="preserve"> и стулья устанавливаются по числу детей в</w:t>
      </w:r>
      <w:r>
        <w:rPr>
          <w:spacing w:val="1"/>
        </w:rPr>
        <w:t xml:space="preserve"> </w:t>
      </w:r>
      <w:r>
        <w:t>группах. Стулья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промаркированы.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роста детей.</w:t>
      </w:r>
    </w:p>
    <w:p w:rsidR="00AF3A4C" w:rsidRDefault="008E1D10">
      <w:pPr>
        <w:pStyle w:val="a3"/>
        <w:ind w:right="106" w:firstLine="427"/>
      </w:pPr>
      <w:r>
        <w:t>Рабочие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столов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матовое</w:t>
      </w:r>
      <w:r>
        <w:rPr>
          <w:spacing w:val="1"/>
        </w:rPr>
        <w:t xml:space="preserve"> </w:t>
      </w:r>
      <w:r>
        <w:t>покрытие.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</w:t>
      </w:r>
      <w:r>
        <w:t>пользуемые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облицовки столов и стульев, обладают низкой теплопроводностью, </w:t>
      </w:r>
      <w:proofErr w:type="gramStart"/>
      <w:r>
        <w:t>стойкими</w:t>
      </w:r>
      <w:proofErr w:type="gramEnd"/>
      <w:r>
        <w:t xml:space="preserve"> к воздействию</w:t>
      </w:r>
      <w:r>
        <w:rPr>
          <w:spacing w:val="1"/>
        </w:rPr>
        <w:t xml:space="preserve"> </w:t>
      </w:r>
      <w:r>
        <w:t>влаги,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стационарное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надежно</w:t>
      </w:r>
      <w:r>
        <w:rPr>
          <w:spacing w:val="1"/>
        </w:rPr>
        <w:t xml:space="preserve"> </w:t>
      </w:r>
      <w:r>
        <w:t>закреплены.</w:t>
      </w:r>
    </w:p>
    <w:p w:rsidR="00AF3A4C" w:rsidRDefault="008E1D10" w:rsidP="008E1D10">
      <w:pPr>
        <w:pStyle w:val="a3"/>
        <w:tabs>
          <w:tab w:val="left" w:pos="4664"/>
          <w:tab w:val="left" w:pos="9505"/>
        </w:tabs>
        <w:ind w:right="98" w:firstLine="427"/>
      </w:pPr>
      <w:r>
        <w:t>В ДОУ используются игрушки, безвредные для здоровья детей, отвечающие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могут</w:t>
      </w:r>
      <w:r>
        <w:rPr>
          <w:spacing w:val="20"/>
        </w:rPr>
        <w:t xml:space="preserve"> </w:t>
      </w:r>
      <w:r>
        <w:t>быть</w:t>
      </w:r>
      <w:r>
        <w:rPr>
          <w:spacing w:val="20"/>
        </w:rPr>
        <w:t xml:space="preserve"> </w:t>
      </w:r>
      <w:r>
        <w:t>подвергнуты</w:t>
      </w:r>
      <w:r>
        <w:rPr>
          <w:spacing w:val="18"/>
        </w:rPr>
        <w:t xml:space="preserve"> </w:t>
      </w:r>
      <w:r>
        <w:t>влажной</w:t>
      </w:r>
      <w:r>
        <w:rPr>
          <w:spacing w:val="20"/>
        </w:rPr>
        <w:t xml:space="preserve"> </w:t>
      </w:r>
      <w:r>
        <w:t>обработке</w:t>
      </w:r>
      <w:r>
        <w:rPr>
          <w:spacing w:val="18"/>
        </w:rPr>
        <w:t xml:space="preserve"> </w:t>
      </w:r>
      <w:r>
        <w:t>(стирке)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дезинфекции.</w:t>
      </w:r>
      <w:r>
        <w:rPr>
          <w:spacing w:val="19"/>
        </w:rPr>
        <w:t xml:space="preserve"> </w:t>
      </w:r>
      <w:proofErr w:type="spellStart"/>
      <w:r>
        <w:t>Мягконабивные</w:t>
      </w:r>
      <w:proofErr w:type="spellEnd"/>
      <w:r>
        <w:rPr>
          <w:spacing w:val="-58"/>
        </w:rPr>
        <w:t xml:space="preserve"> </w:t>
      </w:r>
      <w:r>
        <w:t xml:space="preserve">и </w:t>
      </w:r>
      <w:proofErr w:type="spellStart"/>
      <w:r>
        <w:t>пенол</w:t>
      </w:r>
      <w:r>
        <w:t>атексные</w:t>
      </w:r>
      <w:proofErr w:type="spellEnd"/>
      <w:r>
        <w:t xml:space="preserve"> ворсованные игрушки для детей дошкольного возраста используются только в</w:t>
      </w:r>
      <w:r>
        <w:rPr>
          <w:spacing w:val="1"/>
        </w:rPr>
        <w:t xml:space="preserve"> </w:t>
      </w:r>
      <w:r>
        <w:t xml:space="preserve">качестве </w:t>
      </w:r>
      <w:r>
        <w:t xml:space="preserve">дидактических </w:t>
      </w:r>
      <w:r>
        <w:t>пособий.</w:t>
      </w:r>
    </w:p>
    <w:p w:rsidR="00AF3A4C" w:rsidRDefault="00AF3A4C">
      <w:pPr>
        <w:sectPr w:rsidR="00AF3A4C" w:rsidSect="008E1D10">
          <w:type w:val="continuous"/>
          <w:pgSz w:w="11910" w:h="16840"/>
          <w:pgMar w:top="740" w:right="720" w:bottom="567" w:left="660" w:header="720" w:footer="720" w:gutter="0"/>
          <w:cols w:space="720"/>
        </w:sectPr>
      </w:pPr>
    </w:p>
    <w:p w:rsidR="00AF3A4C" w:rsidRDefault="008E1D10">
      <w:pPr>
        <w:pStyle w:val="a3"/>
        <w:tabs>
          <w:tab w:val="left" w:pos="1677"/>
          <w:tab w:val="left" w:pos="1776"/>
          <w:tab w:val="left" w:pos="2162"/>
          <w:tab w:val="left" w:pos="3336"/>
          <w:tab w:val="left" w:pos="4548"/>
          <w:tab w:val="left" w:pos="4613"/>
          <w:tab w:val="left" w:pos="6032"/>
          <w:tab w:val="left" w:pos="6464"/>
          <w:tab w:val="left" w:pos="6723"/>
          <w:tab w:val="left" w:pos="7782"/>
          <w:tab w:val="left" w:pos="8706"/>
          <w:tab w:val="left" w:pos="9328"/>
          <w:tab w:val="left" w:pos="10283"/>
        </w:tabs>
        <w:spacing w:before="72"/>
        <w:ind w:right="99" w:firstLine="427"/>
        <w:jc w:val="right"/>
      </w:pPr>
      <w:r>
        <w:lastRenderedPageBreak/>
        <w:t>Кровати</w:t>
      </w:r>
      <w:r>
        <w:rPr>
          <w:spacing w:val="12"/>
        </w:rPr>
        <w:t xml:space="preserve"> </w:t>
      </w:r>
      <w:r>
        <w:t>соответствуют</w:t>
      </w:r>
      <w:r>
        <w:rPr>
          <w:spacing w:val="13"/>
        </w:rPr>
        <w:t xml:space="preserve"> </w:t>
      </w:r>
      <w:r>
        <w:t>росту детей.</w:t>
      </w:r>
      <w:r>
        <w:rPr>
          <w:spacing w:val="12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обеспечиваются</w:t>
      </w:r>
      <w:r>
        <w:rPr>
          <w:spacing w:val="10"/>
        </w:rPr>
        <w:t xml:space="preserve"> </w:t>
      </w:r>
      <w:r>
        <w:t>индивидуальными</w:t>
      </w:r>
      <w:r>
        <w:rPr>
          <w:spacing w:val="11"/>
        </w:rPr>
        <w:t xml:space="preserve"> </w:t>
      </w:r>
      <w:r>
        <w:t>постельными</w:t>
      </w:r>
      <w:r>
        <w:rPr>
          <w:spacing w:val="-57"/>
        </w:rPr>
        <w:t xml:space="preserve"> </w:t>
      </w:r>
      <w:r>
        <w:t>принадлежностями, полотенцами, предметами л</w:t>
      </w:r>
      <w:r>
        <w:t>ичной гигиены. Постельное белье маркируется.</w:t>
      </w:r>
      <w:r>
        <w:rPr>
          <w:spacing w:val="1"/>
        </w:rPr>
        <w:t xml:space="preserve"> </w:t>
      </w:r>
      <w:r>
        <w:t>Унитазы</w:t>
      </w:r>
      <w:r>
        <w:tab/>
        <w:t>оборудованы</w:t>
      </w:r>
      <w:r>
        <w:tab/>
        <w:t>детскими</w:t>
      </w:r>
      <w:r>
        <w:tab/>
      </w:r>
      <w:r>
        <w:tab/>
        <w:t>сидениями</w:t>
      </w:r>
      <w:r>
        <w:tab/>
        <w:t>или</w:t>
      </w:r>
      <w:r>
        <w:tab/>
      </w:r>
      <w:r>
        <w:tab/>
        <w:t>гигиеническими</w:t>
      </w:r>
      <w:r>
        <w:tab/>
        <w:t>накладками,</w:t>
      </w:r>
      <w:r>
        <w:rPr>
          <w:spacing w:val="1"/>
        </w:rPr>
        <w:t xml:space="preserve"> </w:t>
      </w:r>
      <w:r>
        <w:t>изготовленными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материалов,</w:t>
      </w:r>
      <w:r>
        <w:rPr>
          <w:spacing w:val="45"/>
        </w:rPr>
        <w:t xml:space="preserve"> </w:t>
      </w:r>
      <w:r>
        <w:t>безвредных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здоровья</w:t>
      </w:r>
      <w:r>
        <w:rPr>
          <w:spacing w:val="43"/>
        </w:rPr>
        <w:t xml:space="preserve"> </w:t>
      </w:r>
      <w:r>
        <w:t>детей,</w:t>
      </w:r>
      <w:r>
        <w:rPr>
          <w:spacing w:val="44"/>
        </w:rPr>
        <w:t xml:space="preserve"> </w:t>
      </w:r>
      <w:r>
        <w:t>допускающих</w:t>
      </w:r>
      <w:r>
        <w:rPr>
          <w:spacing w:val="47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обработку</w:t>
      </w:r>
      <w:r>
        <w:rPr>
          <w:spacing w:val="-57"/>
        </w:rPr>
        <w:t xml:space="preserve"> </w:t>
      </w:r>
      <w:r>
        <w:t>моющими</w:t>
      </w:r>
      <w:r>
        <w:tab/>
      </w:r>
      <w:r>
        <w:tab/>
        <w:t>и</w:t>
      </w:r>
      <w:r>
        <w:tab/>
        <w:t>дезинфицирующими</w:t>
      </w:r>
      <w:r>
        <w:tab/>
        <w:t>средствами.</w:t>
      </w:r>
      <w:r>
        <w:tab/>
        <w:t>В</w:t>
      </w:r>
      <w:r>
        <w:tab/>
        <w:t>туалетных</w:t>
      </w:r>
      <w:r>
        <w:tab/>
      </w:r>
      <w:r>
        <w:t>помещениях</w:t>
      </w:r>
      <w:r>
        <w:tab/>
        <w:t>(рядом</w:t>
      </w:r>
      <w:r>
        <w:tab/>
        <w:t>с</w:t>
      </w:r>
      <w:r>
        <w:rPr>
          <w:spacing w:val="-57"/>
        </w:rPr>
        <w:t xml:space="preserve"> </w:t>
      </w:r>
      <w:r>
        <w:t>умывальниками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напротив</w:t>
      </w:r>
      <w:r>
        <w:rPr>
          <w:spacing w:val="9"/>
        </w:rPr>
        <w:t xml:space="preserve"> </w:t>
      </w:r>
      <w:r>
        <w:t>них)</w:t>
      </w:r>
      <w:r>
        <w:rPr>
          <w:spacing w:val="14"/>
        </w:rPr>
        <w:t xml:space="preserve"> </w:t>
      </w:r>
      <w:r>
        <w:t>устанавливаются</w:t>
      </w:r>
      <w:r>
        <w:rPr>
          <w:spacing w:val="9"/>
        </w:rPr>
        <w:t xml:space="preserve"> </w:t>
      </w:r>
      <w:r>
        <w:t>вешалки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детских</w:t>
      </w:r>
      <w:r>
        <w:rPr>
          <w:spacing w:val="10"/>
        </w:rPr>
        <w:t xml:space="preserve"> </w:t>
      </w:r>
      <w:r>
        <w:t>полотенец</w:t>
      </w:r>
      <w:r>
        <w:rPr>
          <w:spacing w:val="11"/>
        </w:rPr>
        <w:t xml:space="preserve"> </w:t>
      </w:r>
      <w:r>
        <w:t>(отдельно</w:t>
      </w:r>
      <w:r>
        <w:rPr>
          <w:spacing w:val="-5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рук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ног)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списочному</w:t>
      </w:r>
      <w:r>
        <w:rPr>
          <w:spacing w:val="8"/>
        </w:rPr>
        <w:t xml:space="preserve"> </w:t>
      </w:r>
      <w:r>
        <w:t>составу</w:t>
      </w:r>
      <w:r>
        <w:rPr>
          <w:spacing w:val="4"/>
        </w:rPr>
        <w:t xml:space="preserve"> </w:t>
      </w:r>
      <w:r>
        <w:t>детей,</w:t>
      </w:r>
      <w:r>
        <w:rPr>
          <w:spacing w:val="16"/>
        </w:rPr>
        <w:t xml:space="preserve"> </w:t>
      </w:r>
      <w:r>
        <w:t>хозяйственный</w:t>
      </w:r>
      <w:r>
        <w:rPr>
          <w:spacing w:val="19"/>
        </w:rPr>
        <w:t xml:space="preserve"> </w:t>
      </w:r>
      <w:r>
        <w:t>шкаф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шкаф</w:t>
      </w:r>
      <w:r>
        <w:rPr>
          <w:spacing w:val="16"/>
        </w:rPr>
        <w:t xml:space="preserve"> </w:t>
      </w:r>
      <w:r>
        <w:t>для</w:t>
      </w:r>
      <w:r>
        <w:rPr>
          <w:spacing w:val="21"/>
        </w:rPr>
        <w:t xml:space="preserve"> </w:t>
      </w:r>
      <w:proofErr w:type="gramStart"/>
      <w:r>
        <w:t>уборочного</w:t>
      </w:r>
      <w:proofErr w:type="gramEnd"/>
    </w:p>
    <w:p w:rsidR="00AF3A4C" w:rsidRDefault="008E1D10">
      <w:pPr>
        <w:pStyle w:val="a3"/>
        <w:spacing w:before="1"/>
      </w:pPr>
      <w:r>
        <w:t>инвентаря.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одноразовых</w:t>
      </w:r>
      <w:r>
        <w:rPr>
          <w:spacing w:val="-1"/>
        </w:rPr>
        <w:t xml:space="preserve"> </w:t>
      </w:r>
      <w:r>
        <w:t>полотенец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рук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туалетных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AF3A4C" w:rsidRDefault="008E1D10">
      <w:pPr>
        <w:pStyle w:val="a3"/>
        <w:ind w:right="117" w:firstLine="427"/>
      </w:pPr>
      <w:r>
        <w:t>Все помещения убираются влажным способом с применением моющих средств не менее 2</w:t>
      </w:r>
      <w:r>
        <w:rPr>
          <w:spacing w:val="1"/>
        </w:rPr>
        <w:t xml:space="preserve"> </w:t>
      </w:r>
      <w:r>
        <w:t>раз в день при открытых фрамугах или окнах с обязательной уборкой мест скопления пыли</w:t>
      </w:r>
      <w:r>
        <w:rPr>
          <w:spacing w:val="1"/>
        </w:rPr>
        <w:t xml:space="preserve"> </w:t>
      </w:r>
      <w:r>
        <w:t>(полов у плинтусов и под мебелью, подоконников, радиаторов и т.п.) и часто загрязняющихся</w:t>
      </w:r>
      <w:r>
        <w:rPr>
          <w:spacing w:val="1"/>
        </w:rPr>
        <w:t xml:space="preserve"> </w:t>
      </w:r>
      <w:r>
        <w:t xml:space="preserve">поверхностей (ручки дверей, шкафов, выключатели, жесткую мебель и др.). </w:t>
      </w:r>
      <w:proofErr w:type="gramStart"/>
      <w:r>
        <w:t>Влажная уборка в</w:t>
      </w:r>
      <w:r>
        <w:rPr>
          <w:spacing w:val="1"/>
        </w:rPr>
        <w:t xml:space="preserve"> </w:t>
      </w:r>
      <w:r>
        <w:t>спальнях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ночного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пищи.</w:t>
      </w:r>
      <w:proofErr w:type="gramEnd"/>
    </w:p>
    <w:p w:rsidR="00AF3A4C" w:rsidRDefault="008E1D10">
      <w:pPr>
        <w:pStyle w:val="a3"/>
        <w:ind w:left="900"/>
      </w:pPr>
      <w:r>
        <w:t>Игрушки</w:t>
      </w:r>
      <w:r>
        <w:rPr>
          <w:spacing w:val="-2"/>
        </w:rPr>
        <w:t xml:space="preserve"> </w:t>
      </w:r>
      <w:r>
        <w:t>моют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специально</w:t>
      </w:r>
      <w:r>
        <w:rPr>
          <w:spacing w:val="-2"/>
        </w:rPr>
        <w:t xml:space="preserve"> </w:t>
      </w:r>
      <w:r>
        <w:t>выделенных,</w:t>
      </w:r>
      <w:r>
        <w:rPr>
          <w:spacing w:val="-3"/>
        </w:rPr>
        <w:t xml:space="preserve"> </w:t>
      </w:r>
      <w:r>
        <w:t>промаркированных</w:t>
      </w:r>
      <w:r>
        <w:rPr>
          <w:spacing w:val="-1"/>
        </w:rPr>
        <w:t xml:space="preserve"> </w:t>
      </w:r>
      <w:r>
        <w:t>емкостях.</w:t>
      </w:r>
    </w:p>
    <w:p w:rsidR="00AF3A4C" w:rsidRDefault="008E1D10">
      <w:pPr>
        <w:pStyle w:val="a3"/>
        <w:ind w:right="106" w:firstLine="427"/>
      </w:pPr>
      <w:r>
        <w:t>Ковры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пылесосят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чистят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щеткой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площадках</w:t>
      </w:r>
      <w:r>
        <w:rPr>
          <w:spacing w:val="12"/>
        </w:rPr>
        <w:t xml:space="preserve"> </w:t>
      </w:r>
      <w:r>
        <w:t>хозяйственной</w:t>
      </w:r>
      <w:r>
        <w:rPr>
          <w:spacing w:val="14"/>
        </w:rPr>
        <w:t xml:space="preserve"> </w:t>
      </w:r>
      <w:r>
        <w:t>зоны,</w:t>
      </w:r>
      <w:r>
        <w:rPr>
          <w:spacing w:val="10"/>
        </w:rPr>
        <w:t xml:space="preserve"> </w:t>
      </w:r>
      <w:r>
        <w:t>затем</w:t>
      </w:r>
      <w:r>
        <w:rPr>
          <w:spacing w:val="12"/>
        </w:rPr>
        <w:t xml:space="preserve"> </w:t>
      </w:r>
      <w:r>
        <w:t>чистят</w:t>
      </w:r>
      <w:r>
        <w:rPr>
          <w:spacing w:val="11"/>
        </w:rPr>
        <w:t xml:space="preserve"> </w:t>
      </w:r>
      <w:r>
        <w:t>влажной</w:t>
      </w:r>
      <w:r>
        <w:rPr>
          <w:spacing w:val="15"/>
        </w:rPr>
        <w:t xml:space="preserve"> </w:t>
      </w:r>
      <w:r>
        <w:t>щеткой.</w:t>
      </w:r>
      <w:r>
        <w:rPr>
          <w:spacing w:val="13"/>
        </w:rPr>
        <w:t xml:space="preserve"> </w:t>
      </w:r>
      <w:r>
        <w:t>Один</w:t>
      </w:r>
      <w:r>
        <w:rPr>
          <w:spacing w:val="13"/>
        </w:rPr>
        <w:t xml:space="preserve"> </w:t>
      </w:r>
      <w:r>
        <w:t>раз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ковры подвергать сухой химической</w:t>
      </w:r>
      <w:r>
        <w:rPr>
          <w:spacing w:val="1"/>
        </w:rPr>
        <w:t xml:space="preserve"> </w:t>
      </w:r>
      <w:r>
        <w:t>чистке.</w:t>
      </w:r>
    </w:p>
    <w:p w:rsidR="00AF3A4C" w:rsidRDefault="008E1D10">
      <w:pPr>
        <w:pStyle w:val="a3"/>
        <w:spacing w:before="1"/>
        <w:ind w:right="110" w:firstLine="427"/>
      </w:pPr>
      <w:r>
        <w:t>Генеральная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моющих и дезинфицирующих средств. Окна снаружи и изнутри моются по мере</w:t>
      </w:r>
      <w:r>
        <w:rPr>
          <w:spacing w:val="1"/>
        </w:rPr>
        <w:t xml:space="preserve"> </w:t>
      </w:r>
      <w:r>
        <w:t>загрязнения,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2 раз в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(весной</w:t>
      </w:r>
      <w:r>
        <w:rPr>
          <w:spacing w:val="1"/>
        </w:rPr>
        <w:t xml:space="preserve"> </w:t>
      </w:r>
      <w:r>
        <w:t>и осень</w:t>
      </w:r>
      <w:r>
        <w:t>ю).</w:t>
      </w:r>
    </w:p>
    <w:p w:rsidR="00AF3A4C" w:rsidRDefault="008E1D10">
      <w:pPr>
        <w:pStyle w:val="a3"/>
        <w:ind w:right="109" w:firstLine="427"/>
      </w:pPr>
      <w:r>
        <w:t>Жалюзийные решетки вытяжных вентиляционных систем открыты; прикрывать их следует</w:t>
      </w:r>
      <w:r>
        <w:rPr>
          <w:spacing w:val="1"/>
        </w:rPr>
        <w:t xml:space="preserve"> </w:t>
      </w:r>
      <w:r>
        <w:t>только при резком перепаде температур воздуха помещений и наружного воздуха. По мере</w:t>
      </w:r>
      <w:r>
        <w:rPr>
          <w:spacing w:val="1"/>
        </w:rPr>
        <w:t xml:space="preserve"> </w:t>
      </w:r>
      <w:r>
        <w:t>загрязнения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очищают от</w:t>
      </w:r>
      <w:r>
        <w:rPr>
          <w:spacing w:val="2"/>
        </w:rPr>
        <w:t xml:space="preserve"> </w:t>
      </w:r>
      <w:r>
        <w:t>пыли.</w:t>
      </w:r>
    </w:p>
    <w:p w:rsidR="00AF3A4C" w:rsidRDefault="008E1D10">
      <w:pPr>
        <w:pStyle w:val="a3"/>
        <w:ind w:right="130" w:firstLine="427"/>
      </w:pPr>
      <w:r>
        <w:t xml:space="preserve">Все виды ремонтных работ не допускается проводить при </w:t>
      </w:r>
      <w:r>
        <w:t>функционировании дошкольных</w:t>
      </w:r>
      <w:r>
        <w:rPr>
          <w:spacing w:val="1"/>
        </w:rPr>
        <w:t xml:space="preserve"> </w:t>
      </w:r>
      <w:r>
        <w:t>образовательных организаций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детей.</w:t>
      </w:r>
    </w:p>
    <w:p w:rsidR="00AF3A4C" w:rsidRDefault="008E1D10">
      <w:pPr>
        <w:pStyle w:val="a3"/>
        <w:ind w:right="103" w:firstLine="427"/>
      </w:pPr>
      <w:r>
        <w:t>Приобретенные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proofErr w:type="spellStart"/>
      <w:r>
        <w:t>мягконабивных</w:t>
      </w:r>
      <w:proofErr w:type="spellEnd"/>
      <w:r>
        <w:t>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моются</w:t>
      </w:r>
      <w:r>
        <w:rPr>
          <w:spacing w:val="1"/>
        </w:rPr>
        <w:t xml:space="preserve"> </w:t>
      </w:r>
      <w:r>
        <w:t>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(температура</w:t>
      </w:r>
      <w:r>
        <w:rPr>
          <w:spacing w:val="1"/>
        </w:rPr>
        <w:t xml:space="preserve"> </w:t>
      </w:r>
      <w:r>
        <w:t>37°C)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мылом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иным</w:t>
      </w:r>
      <w:r>
        <w:rPr>
          <w:spacing w:val="60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 xml:space="preserve">средством, безвредным для здоровья детей, и затем высушивают на воздухе. </w:t>
      </w:r>
      <w:proofErr w:type="spellStart"/>
      <w:r>
        <w:t>Пенолатексные</w:t>
      </w:r>
      <w:proofErr w:type="spellEnd"/>
      <w:r>
        <w:rPr>
          <w:spacing w:val="1"/>
        </w:rPr>
        <w:t xml:space="preserve"> </w:t>
      </w:r>
      <w:proofErr w:type="spellStart"/>
      <w:r>
        <w:t>ворсованые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мягконабивные</w:t>
      </w:r>
      <w:proofErr w:type="spellEnd"/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изготовителя. Игрушки моются ежедневно в конце дня, а в группах для детей младенческого и</w:t>
      </w:r>
      <w:r>
        <w:rPr>
          <w:spacing w:val="1"/>
        </w:rPr>
        <w:t xml:space="preserve"> </w:t>
      </w:r>
      <w:r>
        <w:t>р</w:t>
      </w:r>
      <w:r>
        <w:t>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Кукольная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стирается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детского мыла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проглаживается.</w:t>
      </w:r>
    </w:p>
    <w:p w:rsidR="00AF3A4C" w:rsidRDefault="008E1D10">
      <w:pPr>
        <w:pStyle w:val="a3"/>
        <w:spacing w:before="1"/>
        <w:ind w:right="106" w:firstLine="427"/>
      </w:pPr>
      <w:r>
        <w:t>Смена постельного белья, полотенец проводится по мере загрязнения, но не реже одного</w:t>
      </w:r>
      <w:r>
        <w:rPr>
          <w:spacing w:val="1"/>
        </w:rPr>
        <w:t xml:space="preserve"> </w:t>
      </w:r>
      <w:r>
        <w:t>раза в неделю. Белье после употребления ск</w:t>
      </w:r>
      <w:r>
        <w:t>ладывается в специальный из двойной материи</w:t>
      </w:r>
      <w:r>
        <w:rPr>
          <w:spacing w:val="1"/>
        </w:rPr>
        <w:t xml:space="preserve"> </w:t>
      </w:r>
      <w:r>
        <w:t>мешок.</w:t>
      </w:r>
      <w:r>
        <w:rPr>
          <w:spacing w:val="-1"/>
        </w:rPr>
        <w:t xml:space="preserve"> </w:t>
      </w:r>
      <w:r>
        <w:t>Грязное</w:t>
      </w:r>
      <w:r>
        <w:rPr>
          <w:spacing w:val="-1"/>
        </w:rPr>
        <w:t xml:space="preserve"> </w:t>
      </w:r>
      <w:r>
        <w:t>белье</w:t>
      </w:r>
      <w:r>
        <w:rPr>
          <w:spacing w:val="-1"/>
        </w:rPr>
        <w:t xml:space="preserve"> </w:t>
      </w:r>
      <w:r>
        <w:t>доставляется в</w:t>
      </w:r>
      <w:r>
        <w:rPr>
          <w:spacing w:val="-1"/>
        </w:rPr>
        <w:t xml:space="preserve"> </w:t>
      </w:r>
      <w:proofErr w:type="spellStart"/>
      <w:r>
        <w:t>постирочную</w:t>
      </w:r>
      <w:proofErr w:type="spellEnd"/>
      <w:r>
        <w:t>.</w:t>
      </w:r>
    </w:p>
    <w:p w:rsidR="00AF3A4C" w:rsidRDefault="008E1D10">
      <w:pPr>
        <w:pStyle w:val="a3"/>
        <w:ind w:right="111" w:firstLine="427"/>
      </w:pPr>
      <w:r>
        <w:t>Постельные</w:t>
      </w:r>
      <w:r>
        <w:rPr>
          <w:spacing w:val="1"/>
        </w:rPr>
        <w:t xml:space="preserve"> </w:t>
      </w:r>
      <w:r>
        <w:t>принадлежности:</w:t>
      </w:r>
      <w:r>
        <w:rPr>
          <w:spacing w:val="1"/>
        </w:rPr>
        <w:t xml:space="preserve"> </w:t>
      </w:r>
      <w:r>
        <w:t>матрацы,</w:t>
      </w:r>
      <w:r>
        <w:rPr>
          <w:spacing w:val="1"/>
        </w:rPr>
        <w:t xml:space="preserve"> </w:t>
      </w:r>
      <w:r>
        <w:t>подушки,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</w:t>
      </w:r>
      <w:r>
        <w:rPr>
          <w:spacing w:val="1"/>
        </w:rPr>
        <w:t xml:space="preserve"> </w:t>
      </w:r>
      <w:r>
        <w:t>проветриваются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спальнях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окнах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генеральной</w:t>
      </w:r>
      <w:r>
        <w:rPr>
          <w:spacing w:val="1"/>
        </w:rPr>
        <w:t xml:space="preserve"> </w:t>
      </w:r>
      <w:r>
        <w:t>уборки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 на специально отведенных для этого площадках хозяйственной зоны. Один раз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постельные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подвергать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дезинфекционной камере.</w:t>
      </w:r>
    </w:p>
    <w:p w:rsidR="00AF3A4C" w:rsidRDefault="008E1D10">
      <w:pPr>
        <w:pStyle w:val="a3"/>
        <w:ind w:right="110" w:firstLine="427"/>
      </w:pP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ис</w:t>
      </w:r>
      <w:r>
        <w:t>ключающие</w:t>
      </w:r>
      <w:r>
        <w:rPr>
          <w:spacing w:val="1"/>
        </w:rPr>
        <w:t xml:space="preserve"> </w:t>
      </w:r>
      <w:r>
        <w:t>проникновение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грызунов.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дезинсекции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дезинфекционных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дератизационных</w:t>
      </w:r>
      <w:proofErr w:type="spellEnd"/>
      <w:r>
        <w:rPr>
          <w:spacing w:val="1"/>
        </w:rPr>
        <w:t xml:space="preserve"> </w:t>
      </w:r>
      <w:r>
        <w:t>мероприятий.</w:t>
      </w:r>
    </w:p>
    <w:p w:rsidR="00AF3A4C" w:rsidRDefault="008E1D10">
      <w:pPr>
        <w:pStyle w:val="a3"/>
        <w:ind w:right="104" w:firstLine="566"/>
      </w:pPr>
      <w:proofErr w:type="gramStart"/>
      <w:r>
        <w:t>С детьми от полутора до 3 лет проводятся 10 занятий в неделю, по два занятия в день</w:t>
      </w:r>
      <w:r>
        <w:rPr>
          <w:spacing w:val="1"/>
        </w:rPr>
        <w:t xml:space="preserve"> </w:t>
      </w:r>
      <w:r>
        <w:t>(утром), продолжительностью 8 - 10 мин., с детьми 4-х лет - 11 занятий по 15 мин., 5 лет - 12</w:t>
      </w:r>
      <w:r>
        <w:rPr>
          <w:spacing w:val="1"/>
        </w:rPr>
        <w:t xml:space="preserve"> </w:t>
      </w:r>
      <w:r>
        <w:t>занятий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мин.,</w:t>
      </w:r>
      <w:r>
        <w:rPr>
          <w:spacing w:val="21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лет</w:t>
      </w:r>
      <w:r>
        <w:rPr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15</w:t>
      </w:r>
      <w:r>
        <w:rPr>
          <w:spacing w:val="24"/>
        </w:rPr>
        <w:t xml:space="preserve"> </w:t>
      </w:r>
      <w:r>
        <w:t>занятий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25 мин.,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подготовительной</w:t>
      </w:r>
      <w:r>
        <w:rPr>
          <w:spacing w:val="25"/>
        </w:rPr>
        <w:t xml:space="preserve"> </w:t>
      </w:r>
      <w:r>
        <w:t>группе</w:t>
      </w:r>
      <w:r>
        <w:rPr>
          <w:spacing w:val="27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17</w:t>
      </w:r>
      <w:r>
        <w:rPr>
          <w:spacing w:val="24"/>
        </w:rPr>
        <w:t xml:space="preserve"> </w:t>
      </w:r>
      <w:r>
        <w:t>занятий</w:t>
      </w:r>
      <w:r>
        <w:rPr>
          <w:spacing w:val="2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30 мин.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проведение</w:t>
      </w:r>
      <w:proofErr w:type="gramEnd"/>
      <w:r>
        <w:t xml:space="preserve"> одного</w:t>
      </w:r>
      <w:r>
        <w:rPr>
          <w:spacing w:val="1"/>
        </w:rPr>
        <w:t xml:space="preserve"> </w:t>
      </w:r>
      <w:r>
        <w:t>занятия после дневного сна.</w:t>
      </w:r>
      <w:r>
        <w:rPr>
          <w:spacing w:val="1"/>
        </w:rPr>
        <w:t xml:space="preserve"> </w:t>
      </w:r>
      <w:r>
        <w:t>Перерывы между</w:t>
      </w:r>
      <w:r>
        <w:rPr>
          <w:spacing w:val="-10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мин.</w:t>
      </w:r>
    </w:p>
    <w:p w:rsidR="00AF3A4C" w:rsidRDefault="008E1D10">
      <w:pPr>
        <w:pStyle w:val="a3"/>
        <w:spacing w:before="1"/>
        <w:ind w:right="107" w:firstLine="566"/>
      </w:pPr>
      <w:r>
        <w:t>Увеличение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негативная</w:t>
      </w:r>
      <w:r>
        <w:rPr>
          <w:spacing w:val="1"/>
        </w:rPr>
        <w:t xml:space="preserve"> </w:t>
      </w:r>
      <w:r>
        <w:t>неправомерная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вызывающая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переутомление,</w:t>
      </w:r>
      <w:r>
        <w:rPr>
          <w:spacing w:val="1"/>
        </w:rPr>
        <w:t xml:space="preserve"> </w:t>
      </w:r>
      <w:r>
        <w:t>невротизацию,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отражающаяся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состоянии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здоровья.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середине</w:t>
      </w:r>
      <w:r>
        <w:rPr>
          <w:spacing w:val="26"/>
        </w:rPr>
        <w:t xml:space="preserve"> </w:t>
      </w:r>
      <w:r>
        <w:t>занятий</w:t>
      </w:r>
      <w:r>
        <w:rPr>
          <w:spacing w:val="28"/>
        </w:rPr>
        <w:t xml:space="preserve"> </w:t>
      </w:r>
      <w:r>
        <w:t>проводится</w:t>
      </w:r>
      <w:r>
        <w:rPr>
          <w:spacing w:val="26"/>
        </w:rPr>
        <w:t xml:space="preserve"> </w:t>
      </w:r>
      <w:r>
        <w:t>физкультминутку.</w:t>
      </w:r>
    </w:p>
    <w:p w:rsidR="00AF3A4C" w:rsidRDefault="008E1D10">
      <w:pPr>
        <w:pStyle w:val="a3"/>
        <w:spacing w:before="72"/>
        <w:ind w:right="112" w:firstLine="56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 дня, недели, года. В начале и в конце учебной недели предпочтение отдается более</w:t>
      </w:r>
      <w:r>
        <w:rPr>
          <w:spacing w:val="1"/>
        </w:rPr>
        <w:t xml:space="preserve"> </w:t>
      </w:r>
      <w:r>
        <w:t>легким</w:t>
      </w:r>
      <w:r>
        <w:rPr>
          <w:spacing w:val="-2"/>
        </w:rPr>
        <w:t xml:space="preserve"> </w:t>
      </w:r>
      <w:r>
        <w:t>по содержанию и сложности</w:t>
      </w:r>
      <w:r>
        <w:rPr>
          <w:spacing w:val="3"/>
        </w:rPr>
        <w:t xml:space="preserve"> </w:t>
      </w:r>
      <w:r>
        <w:t>программного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занятиям.</w:t>
      </w:r>
    </w:p>
    <w:p w:rsidR="00AF3A4C" w:rsidRDefault="008E1D10">
      <w:pPr>
        <w:pStyle w:val="a3"/>
        <w:spacing w:before="1"/>
        <w:ind w:left="1039"/>
      </w:pPr>
      <w:r>
        <w:t>Домашние</w:t>
      </w:r>
      <w:r>
        <w:rPr>
          <w:spacing w:val="-3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предусмотрены.</w:t>
      </w:r>
    </w:p>
    <w:p w:rsidR="00AF3A4C" w:rsidRDefault="008E1D10">
      <w:pPr>
        <w:pStyle w:val="a3"/>
        <w:ind w:right="122" w:firstLine="566"/>
      </w:pPr>
      <w:r>
        <w:t>В</w:t>
      </w:r>
      <w:r>
        <w:rPr>
          <w:spacing w:val="1"/>
        </w:rPr>
        <w:t xml:space="preserve"> </w:t>
      </w:r>
      <w:r>
        <w:t>начале 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определяю</w:t>
      </w:r>
      <w:r>
        <w:rPr>
          <w:spacing w:val="1"/>
        </w:rPr>
        <w:t xml:space="preserve"> </w:t>
      </w:r>
      <w:r>
        <w:t>готовность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школе.</w:t>
      </w:r>
    </w:p>
    <w:p w:rsidR="00AF3A4C" w:rsidRDefault="008E1D10">
      <w:pPr>
        <w:pStyle w:val="a3"/>
        <w:ind w:right="124" w:firstLine="60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осуществляются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hanging="361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персонала;</w:t>
      </w:r>
    </w:p>
    <w:p w:rsidR="00AF3A4C" w:rsidRDefault="008E1D10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125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36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ситуациях.</w:t>
      </w:r>
    </w:p>
    <w:p w:rsidR="00AF3A4C" w:rsidRDefault="008E1D10">
      <w:pPr>
        <w:ind w:left="472" w:right="102"/>
        <w:jc w:val="both"/>
        <w:rPr>
          <w:sz w:val="24"/>
        </w:rPr>
      </w:pPr>
      <w:r>
        <w:rPr>
          <w:sz w:val="24"/>
        </w:rPr>
        <w:t>Санитарно-эпидемиологические институты проводят постоянную работу с целью улуч</w:t>
      </w:r>
      <w:r>
        <w:rPr>
          <w:sz w:val="24"/>
        </w:rPr>
        <w:t>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направлены на повышение безопасности детей, а также улучшение процесса обучения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малышей.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изменениям.</w:t>
      </w:r>
    </w:p>
    <w:sectPr w:rsidR="00AF3A4C" w:rsidSect="00AF3A4C">
      <w:pgSz w:w="11910" w:h="16840"/>
      <w:pgMar w:top="460" w:right="7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44BEA"/>
    <w:multiLevelType w:val="hybridMultilevel"/>
    <w:tmpl w:val="EBA80F62"/>
    <w:lvl w:ilvl="0" w:tplc="A6B297B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F68EB6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7C9275A4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AD145C22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6B22264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A432AF40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D8AA84C4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BE9E366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85022DA8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">
    <w:nsid w:val="687E6C1F"/>
    <w:multiLevelType w:val="hybridMultilevel"/>
    <w:tmpl w:val="78389A5C"/>
    <w:lvl w:ilvl="0" w:tplc="69F693BE">
      <w:numFmt w:val="bullet"/>
      <w:lvlText w:val="·"/>
      <w:lvlJc w:val="left"/>
      <w:pPr>
        <w:ind w:left="472" w:hanging="1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221676">
      <w:numFmt w:val="bullet"/>
      <w:lvlText w:val="•"/>
      <w:lvlJc w:val="left"/>
      <w:pPr>
        <w:ind w:left="1484" w:hanging="143"/>
      </w:pPr>
      <w:rPr>
        <w:rFonts w:hint="default"/>
        <w:lang w:val="ru-RU" w:eastAsia="en-US" w:bidi="ar-SA"/>
      </w:rPr>
    </w:lvl>
    <w:lvl w:ilvl="2" w:tplc="08E6C574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3" w:tplc="AC1066FA">
      <w:numFmt w:val="bullet"/>
      <w:lvlText w:val="•"/>
      <w:lvlJc w:val="left"/>
      <w:pPr>
        <w:ind w:left="3493" w:hanging="143"/>
      </w:pPr>
      <w:rPr>
        <w:rFonts w:hint="default"/>
        <w:lang w:val="ru-RU" w:eastAsia="en-US" w:bidi="ar-SA"/>
      </w:rPr>
    </w:lvl>
    <w:lvl w:ilvl="4" w:tplc="EE24687A">
      <w:numFmt w:val="bullet"/>
      <w:lvlText w:val="•"/>
      <w:lvlJc w:val="left"/>
      <w:pPr>
        <w:ind w:left="4498" w:hanging="143"/>
      </w:pPr>
      <w:rPr>
        <w:rFonts w:hint="default"/>
        <w:lang w:val="ru-RU" w:eastAsia="en-US" w:bidi="ar-SA"/>
      </w:rPr>
    </w:lvl>
    <w:lvl w:ilvl="5" w:tplc="B1B88378">
      <w:numFmt w:val="bullet"/>
      <w:lvlText w:val="•"/>
      <w:lvlJc w:val="left"/>
      <w:pPr>
        <w:ind w:left="5503" w:hanging="143"/>
      </w:pPr>
      <w:rPr>
        <w:rFonts w:hint="default"/>
        <w:lang w:val="ru-RU" w:eastAsia="en-US" w:bidi="ar-SA"/>
      </w:rPr>
    </w:lvl>
    <w:lvl w:ilvl="6" w:tplc="2EAE0FD4">
      <w:numFmt w:val="bullet"/>
      <w:lvlText w:val="•"/>
      <w:lvlJc w:val="left"/>
      <w:pPr>
        <w:ind w:left="6507" w:hanging="143"/>
      </w:pPr>
      <w:rPr>
        <w:rFonts w:hint="default"/>
        <w:lang w:val="ru-RU" w:eastAsia="en-US" w:bidi="ar-SA"/>
      </w:rPr>
    </w:lvl>
    <w:lvl w:ilvl="7" w:tplc="AF34CF06">
      <w:numFmt w:val="bullet"/>
      <w:lvlText w:val="•"/>
      <w:lvlJc w:val="left"/>
      <w:pPr>
        <w:ind w:left="7512" w:hanging="143"/>
      </w:pPr>
      <w:rPr>
        <w:rFonts w:hint="default"/>
        <w:lang w:val="ru-RU" w:eastAsia="en-US" w:bidi="ar-SA"/>
      </w:rPr>
    </w:lvl>
    <w:lvl w:ilvl="8" w:tplc="C3B812DA">
      <w:numFmt w:val="bullet"/>
      <w:lvlText w:val="•"/>
      <w:lvlJc w:val="left"/>
      <w:pPr>
        <w:ind w:left="8517" w:hanging="1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3A4C"/>
    <w:rsid w:val="008E1D10"/>
    <w:rsid w:val="00AF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A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3A4C"/>
    <w:pPr>
      <w:ind w:left="47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F3A4C"/>
    <w:pPr>
      <w:ind w:left="472" w:hanging="361"/>
    </w:pPr>
  </w:style>
  <w:style w:type="paragraph" w:customStyle="1" w:styleId="TableParagraph">
    <w:name w:val="Table Paragraph"/>
    <w:basedOn w:val="a"/>
    <w:uiPriority w:val="1"/>
    <w:qFormat/>
    <w:rsid w:val="00AF3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Светлячок</cp:lastModifiedBy>
  <cp:revision>3</cp:revision>
  <dcterms:created xsi:type="dcterms:W3CDTF">2024-10-15T09:29:00Z</dcterms:created>
  <dcterms:modified xsi:type="dcterms:W3CDTF">2024-10-15T11:11:00Z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</Properties>
</file>